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90BBD9" w14:textId="77777777" w:rsidR="00DF76B1" w:rsidRPr="00766376" w:rsidRDefault="00DF76B1" w:rsidP="00766376">
      <w:pPr>
        <w:spacing w:beforeLines="100" w:before="312"/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766376">
        <w:rPr>
          <w:rFonts w:asciiTheme="majorEastAsia" w:eastAsiaTheme="majorEastAsia" w:hAnsiTheme="majorEastAsia" w:hint="eastAsia"/>
          <w:b/>
          <w:sz w:val="32"/>
          <w:szCs w:val="32"/>
        </w:rPr>
        <w:t>普通投资者转化为专业投资者申请及确认书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647"/>
        <w:gridCol w:w="771"/>
        <w:gridCol w:w="1741"/>
        <w:gridCol w:w="1236"/>
        <w:gridCol w:w="1558"/>
        <w:gridCol w:w="1134"/>
        <w:gridCol w:w="1277"/>
      </w:tblGrid>
      <w:tr w:rsidR="00DF76B1" w14:paraId="7FFAA947" w14:textId="77777777" w:rsidTr="00B6026B">
        <w:trPr>
          <w:trHeight w:val="397"/>
        </w:trPr>
        <w:tc>
          <w:tcPr>
            <w:tcW w:w="1889" w:type="dxa"/>
            <w:gridSpan w:val="2"/>
            <w:vAlign w:val="center"/>
          </w:tcPr>
          <w:p w14:paraId="1B8320AD" w14:textId="77777777" w:rsidR="00DF76B1" w:rsidRDefault="00DF76B1" w:rsidP="00B6026B">
            <w:pPr>
              <w:jc w:val="left"/>
            </w:pPr>
            <w:r>
              <w:rPr>
                <w:rFonts w:hint="eastAsia"/>
              </w:rPr>
              <w:t>投资者姓名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名称</w:t>
            </w:r>
          </w:p>
        </w:tc>
        <w:tc>
          <w:tcPr>
            <w:tcW w:w="7717" w:type="dxa"/>
            <w:gridSpan w:val="6"/>
            <w:vAlign w:val="center"/>
          </w:tcPr>
          <w:p w14:paraId="108957D1" w14:textId="77777777" w:rsidR="00DF76B1" w:rsidRDefault="00DF76B1" w:rsidP="00B6026B">
            <w:pPr>
              <w:jc w:val="left"/>
            </w:pPr>
          </w:p>
        </w:tc>
      </w:tr>
      <w:tr w:rsidR="00DF76B1" w14:paraId="5B788927" w14:textId="77777777" w:rsidTr="0099172D">
        <w:trPr>
          <w:trHeight w:val="397"/>
        </w:trPr>
        <w:tc>
          <w:tcPr>
            <w:tcW w:w="1889" w:type="dxa"/>
            <w:gridSpan w:val="2"/>
            <w:vAlign w:val="center"/>
          </w:tcPr>
          <w:p w14:paraId="4E3D01C4" w14:textId="77777777" w:rsidR="00DF76B1" w:rsidRDefault="00DF76B1" w:rsidP="00B6026B">
            <w:pPr>
              <w:jc w:val="left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512" w:type="dxa"/>
            <w:gridSpan w:val="2"/>
            <w:vAlign w:val="center"/>
          </w:tcPr>
          <w:p w14:paraId="15798CE7" w14:textId="77777777" w:rsidR="00DF76B1" w:rsidRDefault="00DF76B1" w:rsidP="00B6026B">
            <w:pPr>
              <w:jc w:val="left"/>
            </w:pPr>
          </w:p>
        </w:tc>
        <w:tc>
          <w:tcPr>
            <w:tcW w:w="1236" w:type="dxa"/>
            <w:vAlign w:val="center"/>
          </w:tcPr>
          <w:p w14:paraId="731F4571" w14:textId="77777777" w:rsidR="00DF76B1" w:rsidRDefault="00DF76B1" w:rsidP="00B6026B">
            <w:pPr>
              <w:jc w:val="left"/>
            </w:pPr>
            <w:r>
              <w:rPr>
                <w:rFonts w:hint="eastAsia"/>
              </w:rPr>
              <w:t>证件号码</w:t>
            </w:r>
          </w:p>
        </w:tc>
        <w:tc>
          <w:tcPr>
            <w:tcW w:w="3969" w:type="dxa"/>
            <w:gridSpan w:val="3"/>
            <w:vAlign w:val="center"/>
          </w:tcPr>
          <w:p w14:paraId="11B803DA" w14:textId="77777777" w:rsidR="00DF76B1" w:rsidRDefault="00DF76B1" w:rsidP="00B6026B">
            <w:pPr>
              <w:jc w:val="left"/>
            </w:pPr>
          </w:p>
        </w:tc>
      </w:tr>
      <w:tr w:rsidR="00DF76B1" w14:paraId="310F28EA" w14:textId="77777777" w:rsidTr="0099172D">
        <w:trPr>
          <w:trHeight w:val="397"/>
        </w:trPr>
        <w:tc>
          <w:tcPr>
            <w:tcW w:w="1889" w:type="dxa"/>
            <w:gridSpan w:val="2"/>
            <w:vAlign w:val="center"/>
          </w:tcPr>
          <w:p w14:paraId="3A327788" w14:textId="77777777" w:rsidR="00DF76B1" w:rsidRDefault="00DF76B1" w:rsidP="00B6026B">
            <w:pPr>
              <w:jc w:val="left"/>
            </w:pPr>
            <w:r>
              <w:rPr>
                <w:rFonts w:hint="eastAsia"/>
              </w:rPr>
              <w:t>授权经办人</w:t>
            </w:r>
          </w:p>
        </w:tc>
        <w:tc>
          <w:tcPr>
            <w:tcW w:w="2512" w:type="dxa"/>
            <w:gridSpan w:val="2"/>
            <w:vAlign w:val="center"/>
          </w:tcPr>
          <w:p w14:paraId="3D20787E" w14:textId="77777777" w:rsidR="00DF76B1" w:rsidRDefault="00DF76B1" w:rsidP="00B6026B">
            <w:pPr>
              <w:jc w:val="left"/>
            </w:pPr>
          </w:p>
        </w:tc>
        <w:tc>
          <w:tcPr>
            <w:tcW w:w="1236" w:type="dxa"/>
            <w:vAlign w:val="center"/>
          </w:tcPr>
          <w:p w14:paraId="21BB5CAE" w14:textId="77777777" w:rsidR="00DF76B1" w:rsidRDefault="00DF76B1" w:rsidP="00B6026B">
            <w:pPr>
              <w:jc w:val="left"/>
            </w:pPr>
            <w:r>
              <w:rPr>
                <w:rFonts w:hint="eastAsia"/>
              </w:rPr>
              <w:t>职务</w:t>
            </w:r>
          </w:p>
        </w:tc>
        <w:tc>
          <w:tcPr>
            <w:tcW w:w="3969" w:type="dxa"/>
            <w:gridSpan w:val="3"/>
            <w:vAlign w:val="center"/>
          </w:tcPr>
          <w:p w14:paraId="2BDF500F" w14:textId="77777777" w:rsidR="00DF76B1" w:rsidRDefault="00DF76B1" w:rsidP="00B6026B">
            <w:pPr>
              <w:jc w:val="left"/>
            </w:pPr>
          </w:p>
        </w:tc>
      </w:tr>
      <w:tr w:rsidR="005E1150" w14:paraId="5B0437FB" w14:textId="77777777" w:rsidTr="0099172D">
        <w:trPr>
          <w:trHeight w:val="397"/>
        </w:trPr>
        <w:tc>
          <w:tcPr>
            <w:tcW w:w="1889" w:type="dxa"/>
            <w:gridSpan w:val="2"/>
            <w:vAlign w:val="center"/>
          </w:tcPr>
          <w:p w14:paraId="2DA16E34" w14:textId="77777777" w:rsidR="005E1150" w:rsidRDefault="005E1150" w:rsidP="00B6026B">
            <w:pPr>
              <w:jc w:val="left"/>
            </w:pPr>
            <w:r>
              <w:rPr>
                <w:rFonts w:hint="eastAsia"/>
              </w:rPr>
              <w:t>经办人证件号码</w:t>
            </w:r>
          </w:p>
        </w:tc>
        <w:tc>
          <w:tcPr>
            <w:tcW w:w="2512" w:type="dxa"/>
            <w:gridSpan w:val="2"/>
            <w:vAlign w:val="center"/>
          </w:tcPr>
          <w:p w14:paraId="250D8886" w14:textId="77777777" w:rsidR="005E1150" w:rsidRDefault="005E1150" w:rsidP="00B6026B">
            <w:pPr>
              <w:jc w:val="left"/>
            </w:pPr>
          </w:p>
        </w:tc>
        <w:tc>
          <w:tcPr>
            <w:tcW w:w="1236" w:type="dxa"/>
            <w:vAlign w:val="center"/>
          </w:tcPr>
          <w:p w14:paraId="133B4909" w14:textId="77777777" w:rsidR="005E1150" w:rsidRDefault="005E1150" w:rsidP="00B6026B">
            <w:pPr>
              <w:jc w:val="left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969" w:type="dxa"/>
            <w:gridSpan w:val="3"/>
            <w:vAlign w:val="center"/>
          </w:tcPr>
          <w:p w14:paraId="646D9544" w14:textId="77777777" w:rsidR="005E1150" w:rsidRDefault="005E1150" w:rsidP="00B6026B">
            <w:pPr>
              <w:jc w:val="left"/>
            </w:pPr>
          </w:p>
        </w:tc>
      </w:tr>
      <w:tr w:rsidR="00DF76B1" w14:paraId="53C1B677" w14:textId="77777777" w:rsidTr="005A6A05">
        <w:trPr>
          <w:trHeight w:val="3649"/>
        </w:trPr>
        <w:tc>
          <w:tcPr>
            <w:tcW w:w="1242" w:type="dxa"/>
            <w:vAlign w:val="center"/>
          </w:tcPr>
          <w:p w14:paraId="4BE46FB3" w14:textId="77777777" w:rsidR="00DF76B1" w:rsidRDefault="003A62F8" w:rsidP="00DF76B1">
            <w:pPr>
              <w:jc w:val="center"/>
            </w:pPr>
            <w:r>
              <w:rPr>
                <w:rFonts w:hint="eastAsia"/>
              </w:rPr>
              <w:t>转化</w:t>
            </w:r>
          </w:p>
          <w:p w14:paraId="159E05DD" w14:textId="77777777" w:rsidR="003A62F8" w:rsidRDefault="003A62F8" w:rsidP="00DF76B1">
            <w:pPr>
              <w:jc w:val="center"/>
            </w:pPr>
            <w:r>
              <w:rPr>
                <w:rFonts w:hint="eastAsia"/>
              </w:rPr>
              <w:t>申请内容</w:t>
            </w:r>
          </w:p>
        </w:tc>
        <w:tc>
          <w:tcPr>
            <w:tcW w:w="8364" w:type="dxa"/>
            <w:gridSpan w:val="7"/>
          </w:tcPr>
          <w:p w14:paraId="6A53AEF9" w14:textId="385286C0" w:rsidR="00DF76B1" w:rsidRDefault="00DF76B1" w:rsidP="00DF76B1">
            <w:pPr>
              <w:autoSpaceDE w:val="0"/>
              <w:autoSpaceDN w:val="0"/>
              <w:adjustRightInd w:val="0"/>
              <w:spacing w:line="521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尊敬的</w:t>
            </w:r>
            <w:r w:rsidR="00990268">
              <w:rPr>
                <w:rFonts w:ascii="??" w:hAnsi="??" w:cs="??" w:hint="eastAsia"/>
                <w:color w:val="000000"/>
                <w:kern w:val="0"/>
                <w:sz w:val="22"/>
              </w:rPr>
              <w:t>尚正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基金管理有限公司：</w:t>
            </w:r>
          </w:p>
          <w:p w14:paraId="276C6F6F" w14:textId="77777777" w:rsidR="00DF76B1" w:rsidRDefault="00DF76B1" w:rsidP="00DF76B1">
            <w:pPr>
              <w:autoSpaceDE w:val="0"/>
              <w:autoSpaceDN w:val="0"/>
              <w:adjustRightInd w:val="0"/>
              <w:spacing w:line="394" w:lineRule="exact"/>
              <w:ind w:left="121" w:firstLineChars="200" w:firstLine="44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本人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机构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___________________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____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proofErr w:type="gramStart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日经贵司</w:t>
            </w:r>
            <w:proofErr w:type="gramEnd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认定为普通投资者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,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经本人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本机构审慎考虑，现决定自愿申请转化为贵司的专业投资者。</w:t>
            </w:r>
          </w:p>
          <w:p w14:paraId="05FBBB29" w14:textId="77777777" w:rsidR="00DF76B1" w:rsidRDefault="00DF76B1" w:rsidP="00DF76B1">
            <w:pPr>
              <w:autoSpaceDE w:val="0"/>
              <w:autoSpaceDN w:val="0"/>
              <w:adjustRightInd w:val="0"/>
              <w:spacing w:line="394" w:lineRule="exact"/>
              <w:ind w:left="121" w:firstLineChars="200" w:firstLine="44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本人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本机构已充分理解专业投资者与普通投资者的区别，转化为专业投资者后，将自主承担可能产生的风险和后果。本人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机构承诺所提供材料真实、准确、完整。</w:t>
            </w:r>
          </w:p>
          <w:p w14:paraId="2547D276" w14:textId="77777777" w:rsidR="003A62F8" w:rsidRDefault="00DF76B1" w:rsidP="003A62F8">
            <w:pPr>
              <w:autoSpaceDE w:val="0"/>
              <w:autoSpaceDN w:val="0"/>
              <w:adjustRightInd w:val="0"/>
              <w:spacing w:line="542" w:lineRule="exact"/>
              <w:ind w:left="488" w:firstLineChars="50" w:firstLine="11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特此申请</w:t>
            </w:r>
          </w:p>
          <w:p w14:paraId="4F61C60B" w14:textId="77777777" w:rsidR="00DF76B1" w:rsidRDefault="00DF76B1" w:rsidP="003A62F8">
            <w:pPr>
              <w:autoSpaceDE w:val="0"/>
              <w:autoSpaceDN w:val="0"/>
              <w:adjustRightInd w:val="0"/>
              <w:spacing w:line="542" w:lineRule="exact"/>
              <w:ind w:left="488" w:firstLineChars="50" w:firstLine="110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投资者（自然人签名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/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机构签章、授权代表人签名）</w:t>
            </w:r>
            <w:r w:rsidR="005E1150">
              <w:rPr>
                <w:rFonts w:ascii="??" w:hAnsi="??" w:cs="??" w:hint="eastAsia"/>
                <w:color w:val="000000"/>
                <w:kern w:val="0"/>
                <w:sz w:val="22"/>
              </w:rPr>
              <w:t>：</w:t>
            </w:r>
          </w:p>
          <w:p w14:paraId="74F77147" w14:textId="77777777" w:rsidR="00DF76B1" w:rsidRDefault="00DF76B1" w:rsidP="00DF76B1">
            <w:pPr>
              <w:jc w:val="right"/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日</w:t>
            </w:r>
          </w:p>
        </w:tc>
      </w:tr>
      <w:tr w:rsidR="00DF76B1" w14:paraId="5723293F" w14:textId="77777777" w:rsidTr="005A6A05">
        <w:trPr>
          <w:trHeight w:val="554"/>
        </w:trPr>
        <w:tc>
          <w:tcPr>
            <w:tcW w:w="1242" w:type="dxa"/>
            <w:vMerge w:val="restart"/>
            <w:vAlign w:val="center"/>
          </w:tcPr>
          <w:p w14:paraId="4981CEDE" w14:textId="77777777" w:rsidR="00DF76B1" w:rsidRDefault="003A62F8" w:rsidP="00DF76B1">
            <w:pPr>
              <w:jc w:val="center"/>
            </w:pPr>
            <w:r>
              <w:rPr>
                <w:rFonts w:hint="eastAsia"/>
              </w:rPr>
              <w:t>基金销售机构复核内容</w:t>
            </w:r>
          </w:p>
        </w:tc>
        <w:tc>
          <w:tcPr>
            <w:tcW w:w="1418" w:type="dxa"/>
            <w:gridSpan w:val="2"/>
            <w:vAlign w:val="center"/>
          </w:tcPr>
          <w:p w14:paraId="13E9FA1C" w14:textId="77777777" w:rsidR="00DF76B1" w:rsidRDefault="00DF76B1" w:rsidP="00DF76B1">
            <w:pPr>
              <w:jc w:val="center"/>
            </w:pPr>
            <w:r>
              <w:rPr>
                <w:rFonts w:hint="eastAsia"/>
              </w:rPr>
              <w:t>投资者类型</w:t>
            </w:r>
          </w:p>
        </w:tc>
        <w:tc>
          <w:tcPr>
            <w:tcW w:w="4535" w:type="dxa"/>
            <w:gridSpan w:val="3"/>
            <w:vAlign w:val="center"/>
          </w:tcPr>
          <w:p w14:paraId="122CC763" w14:textId="77777777" w:rsidR="00DF76B1" w:rsidRDefault="00DF76B1" w:rsidP="00DF76B1">
            <w:pPr>
              <w:jc w:val="center"/>
            </w:pPr>
            <w:r>
              <w:rPr>
                <w:rFonts w:hint="eastAsia"/>
              </w:rPr>
              <w:t>复核内容</w:t>
            </w:r>
          </w:p>
        </w:tc>
        <w:tc>
          <w:tcPr>
            <w:tcW w:w="2411" w:type="dxa"/>
            <w:gridSpan w:val="2"/>
            <w:vAlign w:val="center"/>
          </w:tcPr>
          <w:p w14:paraId="5AE9D1D1" w14:textId="77777777" w:rsidR="00DF76B1" w:rsidRDefault="00DF76B1" w:rsidP="003A62F8">
            <w:pPr>
              <w:jc w:val="center"/>
            </w:pPr>
            <w:r>
              <w:rPr>
                <w:rFonts w:hint="eastAsia"/>
              </w:rPr>
              <w:t>是否</w:t>
            </w:r>
            <w:r w:rsidR="003A62F8">
              <w:rPr>
                <w:rFonts w:hint="eastAsia"/>
              </w:rPr>
              <w:t>符合</w:t>
            </w:r>
          </w:p>
        </w:tc>
      </w:tr>
      <w:tr w:rsidR="003A4D0C" w14:paraId="095525A6" w14:textId="77777777" w:rsidTr="00F446D4">
        <w:trPr>
          <w:trHeight w:val="420"/>
        </w:trPr>
        <w:tc>
          <w:tcPr>
            <w:tcW w:w="1242" w:type="dxa"/>
            <w:vMerge/>
            <w:vAlign w:val="center"/>
          </w:tcPr>
          <w:p w14:paraId="7AF24C6C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14:paraId="3C6AB2B6" w14:textId="77777777" w:rsidR="003A4D0C" w:rsidRDefault="003A4D0C" w:rsidP="00DF76B1">
            <w:pPr>
              <w:jc w:val="center"/>
            </w:pPr>
            <w:r>
              <w:rPr>
                <w:rFonts w:hint="eastAsia"/>
              </w:rPr>
              <w:t>机构投资者</w:t>
            </w:r>
          </w:p>
        </w:tc>
        <w:tc>
          <w:tcPr>
            <w:tcW w:w="4535" w:type="dxa"/>
            <w:gridSpan w:val="3"/>
            <w:vAlign w:val="center"/>
          </w:tcPr>
          <w:p w14:paraId="6456C41C" w14:textId="77777777" w:rsidR="003A4D0C" w:rsidRDefault="003A4D0C" w:rsidP="00B6026B">
            <w:pPr>
              <w:ind w:leftChars="-14" w:left="-29" w:firstLineChars="14" w:firstLine="31"/>
              <w:jc w:val="left"/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最近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年末净资产不低于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1000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万元人民币</w:t>
            </w:r>
          </w:p>
        </w:tc>
        <w:tc>
          <w:tcPr>
            <w:tcW w:w="1134" w:type="dxa"/>
            <w:vAlign w:val="center"/>
          </w:tcPr>
          <w:p w14:paraId="6FAE57C3" w14:textId="09E5141A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8459307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0E69BBC5" w14:textId="669F3FA8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18654835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74CBDC60" w14:textId="77777777" w:rsidTr="00F446D4">
        <w:trPr>
          <w:trHeight w:val="426"/>
        </w:trPr>
        <w:tc>
          <w:tcPr>
            <w:tcW w:w="1242" w:type="dxa"/>
            <w:vMerge/>
            <w:vAlign w:val="center"/>
          </w:tcPr>
          <w:p w14:paraId="229203CF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56A8E002" w14:textId="77777777" w:rsidR="003A4D0C" w:rsidRDefault="003A4D0C" w:rsidP="00DF76B1">
            <w:pPr>
              <w:jc w:val="center"/>
            </w:pPr>
          </w:p>
        </w:tc>
        <w:tc>
          <w:tcPr>
            <w:tcW w:w="4535" w:type="dxa"/>
            <w:gridSpan w:val="3"/>
            <w:vAlign w:val="center"/>
          </w:tcPr>
          <w:p w14:paraId="27A69554" w14:textId="77777777" w:rsidR="003A4D0C" w:rsidRDefault="003A4D0C" w:rsidP="00B6026B">
            <w:pPr>
              <w:ind w:leftChars="-14" w:left="-29" w:firstLineChars="14" w:firstLine="31"/>
              <w:jc w:val="left"/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最近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年末金融资产不低于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500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万元人民币</w:t>
            </w:r>
          </w:p>
        </w:tc>
        <w:tc>
          <w:tcPr>
            <w:tcW w:w="1134" w:type="dxa"/>
            <w:vAlign w:val="center"/>
          </w:tcPr>
          <w:p w14:paraId="3CBB80DF" w14:textId="1E31E360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199377912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004BBE30" w14:textId="23EA98E5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20520631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791501FA" w14:textId="77777777" w:rsidTr="00F446D4">
        <w:trPr>
          <w:trHeight w:val="830"/>
        </w:trPr>
        <w:tc>
          <w:tcPr>
            <w:tcW w:w="1242" w:type="dxa"/>
            <w:vMerge/>
            <w:vAlign w:val="center"/>
          </w:tcPr>
          <w:p w14:paraId="4BD23DC5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5B989032" w14:textId="77777777" w:rsidR="003A4D0C" w:rsidRDefault="003A4D0C" w:rsidP="00DF76B1">
            <w:pPr>
              <w:jc w:val="center"/>
            </w:pPr>
          </w:p>
        </w:tc>
        <w:tc>
          <w:tcPr>
            <w:tcW w:w="4535" w:type="dxa"/>
            <w:gridSpan w:val="3"/>
            <w:vAlign w:val="center"/>
          </w:tcPr>
          <w:p w14:paraId="06E0C202" w14:textId="77777777" w:rsidR="003A4D0C" w:rsidRPr="003A4D0C" w:rsidRDefault="003A4D0C" w:rsidP="00B6026B"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为具有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年以上证券、基金、期货、黄金、外汇等投资经历的除专业投资者外的法人或其他组织</w:t>
            </w:r>
          </w:p>
        </w:tc>
        <w:tc>
          <w:tcPr>
            <w:tcW w:w="1134" w:type="dxa"/>
            <w:vAlign w:val="center"/>
          </w:tcPr>
          <w:p w14:paraId="777F7328" w14:textId="5E9F9751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99880467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6F71BAB7" w14:textId="4054FE55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53619614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49513868" w14:textId="77777777" w:rsidTr="00F446D4">
        <w:trPr>
          <w:trHeight w:val="558"/>
        </w:trPr>
        <w:tc>
          <w:tcPr>
            <w:tcW w:w="1242" w:type="dxa"/>
            <w:vMerge/>
            <w:vAlign w:val="center"/>
          </w:tcPr>
          <w:p w14:paraId="35F9CBA2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14:paraId="4B05CA69" w14:textId="77777777" w:rsidR="003A4D0C" w:rsidRDefault="003A4D0C" w:rsidP="00DF76B1">
            <w:pPr>
              <w:jc w:val="center"/>
            </w:pPr>
            <w:r>
              <w:rPr>
                <w:rFonts w:hint="eastAsia"/>
              </w:rPr>
              <w:t>自然人投资</w:t>
            </w:r>
            <w:r w:rsidR="006F0545">
              <w:rPr>
                <w:rFonts w:hint="eastAsia"/>
              </w:rPr>
              <w:t>者</w:t>
            </w:r>
          </w:p>
        </w:tc>
        <w:tc>
          <w:tcPr>
            <w:tcW w:w="4535" w:type="dxa"/>
            <w:gridSpan w:val="3"/>
            <w:vAlign w:val="center"/>
          </w:tcPr>
          <w:p w14:paraId="3832FFB4" w14:textId="77777777" w:rsidR="003A4D0C" w:rsidRPr="003A4D0C" w:rsidRDefault="003A4D0C" w:rsidP="00B6026B"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金融资产不低于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300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万元人民币，或者最近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3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年个人年均收入不低于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30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万元人民币</w:t>
            </w:r>
          </w:p>
        </w:tc>
        <w:tc>
          <w:tcPr>
            <w:tcW w:w="1134" w:type="dxa"/>
            <w:vAlign w:val="center"/>
          </w:tcPr>
          <w:p w14:paraId="178862E7" w14:textId="7B5CD0D0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5459511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6646E878" w14:textId="6FE92FA3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89609728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10824FB1" w14:textId="77777777" w:rsidTr="00F446D4">
        <w:trPr>
          <w:trHeight w:val="1133"/>
        </w:trPr>
        <w:tc>
          <w:tcPr>
            <w:tcW w:w="1242" w:type="dxa"/>
            <w:vMerge/>
            <w:vAlign w:val="center"/>
          </w:tcPr>
          <w:p w14:paraId="4BEDCE70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7D1584A9" w14:textId="77777777" w:rsidR="003A4D0C" w:rsidRDefault="003A4D0C" w:rsidP="00DF76B1">
            <w:pPr>
              <w:jc w:val="center"/>
            </w:pPr>
          </w:p>
        </w:tc>
        <w:tc>
          <w:tcPr>
            <w:tcW w:w="4535" w:type="dxa"/>
            <w:gridSpan w:val="3"/>
            <w:vAlign w:val="center"/>
          </w:tcPr>
          <w:p w14:paraId="3D8F4FC4" w14:textId="77777777" w:rsidR="003A4D0C" w:rsidRPr="003A4D0C" w:rsidRDefault="003A4D0C" w:rsidP="00B6026B">
            <w:pPr>
              <w:autoSpaceDE w:val="0"/>
              <w:autoSpaceDN w:val="0"/>
              <w:adjustRightInd w:val="0"/>
              <w:spacing w:line="271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为具有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年以上证券、基金、期货、黄金、外汇等投资经历，或者具有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1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年以上金融产品设计、投资、风险管理及相关工作经历的自然人投资者。</w:t>
            </w:r>
          </w:p>
        </w:tc>
        <w:tc>
          <w:tcPr>
            <w:tcW w:w="1134" w:type="dxa"/>
            <w:vAlign w:val="center"/>
          </w:tcPr>
          <w:p w14:paraId="3DF3DC28" w14:textId="483BA231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9782727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4F51CF16" w14:textId="03604731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3516953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6ECC8267" w14:textId="77777777" w:rsidTr="00F446D4">
        <w:trPr>
          <w:trHeight w:val="554"/>
        </w:trPr>
        <w:tc>
          <w:tcPr>
            <w:tcW w:w="1242" w:type="dxa"/>
            <w:vMerge/>
            <w:vAlign w:val="center"/>
          </w:tcPr>
          <w:p w14:paraId="723804D3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 w:val="restart"/>
            <w:vAlign w:val="center"/>
          </w:tcPr>
          <w:p w14:paraId="6A1E1673" w14:textId="77777777" w:rsidR="003A4D0C" w:rsidRDefault="003A4D0C" w:rsidP="00DF76B1">
            <w:pPr>
              <w:jc w:val="center"/>
            </w:pPr>
            <w:r>
              <w:rPr>
                <w:rFonts w:hint="eastAsia"/>
              </w:rPr>
              <w:t>补充材料</w:t>
            </w:r>
          </w:p>
        </w:tc>
        <w:tc>
          <w:tcPr>
            <w:tcW w:w="4535" w:type="dxa"/>
            <w:gridSpan w:val="3"/>
            <w:vAlign w:val="center"/>
          </w:tcPr>
          <w:p w14:paraId="1F50271A" w14:textId="77777777" w:rsidR="003A4D0C" w:rsidRPr="003A4D0C" w:rsidRDefault="003A4D0C" w:rsidP="00B6026B"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是否补充提交材料，对以往投资经历、投资经验以及投资知识相关情况进行说明</w:t>
            </w:r>
          </w:p>
        </w:tc>
        <w:tc>
          <w:tcPr>
            <w:tcW w:w="1134" w:type="dxa"/>
            <w:vAlign w:val="center"/>
          </w:tcPr>
          <w:p w14:paraId="60F8C472" w14:textId="2DDBBE79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94318488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42952580" w14:textId="61750759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33881237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3A4D0C" w14:paraId="32043BCD" w14:textId="77777777" w:rsidTr="00F446D4">
        <w:trPr>
          <w:trHeight w:val="689"/>
        </w:trPr>
        <w:tc>
          <w:tcPr>
            <w:tcW w:w="1242" w:type="dxa"/>
            <w:vMerge/>
            <w:vAlign w:val="center"/>
          </w:tcPr>
          <w:p w14:paraId="36B3A0A1" w14:textId="77777777" w:rsidR="003A4D0C" w:rsidRDefault="003A4D0C" w:rsidP="00DF76B1">
            <w:pPr>
              <w:jc w:val="center"/>
            </w:pPr>
          </w:p>
        </w:tc>
        <w:tc>
          <w:tcPr>
            <w:tcW w:w="1418" w:type="dxa"/>
            <w:gridSpan w:val="2"/>
            <w:vMerge/>
            <w:vAlign w:val="center"/>
          </w:tcPr>
          <w:p w14:paraId="24261A08" w14:textId="77777777" w:rsidR="003A4D0C" w:rsidRDefault="003A4D0C" w:rsidP="00DF76B1">
            <w:pPr>
              <w:jc w:val="center"/>
            </w:pPr>
          </w:p>
        </w:tc>
        <w:tc>
          <w:tcPr>
            <w:tcW w:w="4535" w:type="dxa"/>
            <w:gridSpan w:val="3"/>
            <w:vAlign w:val="center"/>
          </w:tcPr>
          <w:p w14:paraId="64C15AB4" w14:textId="77777777" w:rsidR="003A4D0C" w:rsidRPr="003A4D0C" w:rsidRDefault="003A4D0C" w:rsidP="00B6026B">
            <w:pPr>
              <w:autoSpaceDE w:val="0"/>
              <w:autoSpaceDN w:val="0"/>
              <w:adjustRightInd w:val="0"/>
              <w:spacing w:line="260" w:lineRule="exact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是否参加本销售机构举办的投资知识测试或者模拟交易</w:t>
            </w:r>
          </w:p>
        </w:tc>
        <w:tc>
          <w:tcPr>
            <w:tcW w:w="1134" w:type="dxa"/>
            <w:vAlign w:val="center"/>
          </w:tcPr>
          <w:p w14:paraId="68C19543" w14:textId="7CCBE8D7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10635051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是</w:t>
            </w:r>
          </w:p>
        </w:tc>
        <w:tc>
          <w:tcPr>
            <w:tcW w:w="1277" w:type="dxa"/>
            <w:vAlign w:val="center"/>
          </w:tcPr>
          <w:p w14:paraId="65881E6D" w14:textId="3B5A3D3C" w:rsidR="003A4D0C" w:rsidRDefault="000559E0" w:rsidP="00DF76B1">
            <w:pPr>
              <w:jc w:val="center"/>
            </w:pPr>
            <w:sdt>
              <w:sdtPr>
                <w:rPr>
                  <w:rFonts w:ascii="宋体" w:hAnsi="宋体" w:hint="eastAsia"/>
                  <w:szCs w:val="21"/>
                </w:rPr>
                <w:id w:val="-16516683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bookmarkStart w:id="0" w:name="_GoBack"/>
            <w:bookmarkEnd w:id="0"/>
            <w:r w:rsidR="003A4D0C">
              <w:rPr>
                <w:rFonts w:ascii="??" w:hAnsi="??" w:cs="??" w:hint="eastAsia"/>
                <w:color w:val="000000"/>
                <w:kern w:val="0"/>
                <w:sz w:val="22"/>
              </w:rPr>
              <w:t>否</w:t>
            </w:r>
          </w:p>
        </w:tc>
      </w:tr>
      <w:tr w:rsidR="00DF76B1" w14:paraId="637102E1" w14:textId="77777777" w:rsidTr="00F446D4">
        <w:trPr>
          <w:trHeight w:val="3110"/>
        </w:trPr>
        <w:tc>
          <w:tcPr>
            <w:tcW w:w="1242" w:type="dxa"/>
            <w:vAlign w:val="center"/>
          </w:tcPr>
          <w:p w14:paraId="6776F924" w14:textId="77777777" w:rsidR="003A62F8" w:rsidRDefault="003A62F8" w:rsidP="00DF76B1">
            <w:pPr>
              <w:jc w:val="center"/>
            </w:pPr>
            <w:r>
              <w:rPr>
                <w:rFonts w:hint="eastAsia"/>
              </w:rPr>
              <w:t>复核</w:t>
            </w:r>
          </w:p>
          <w:p w14:paraId="5A40D9D4" w14:textId="77777777" w:rsidR="00DF76B1" w:rsidRDefault="003A62F8" w:rsidP="00DF76B1">
            <w:pPr>
              <w:jc w:val="center"/>
            </w:pPr>
            <w:r>
              <w:rPr>
                <w:rFonts w:hint="eastAsia"/>
              </w:rPr>
              <w:t>结论</w:t>
            </w:r>
          </w:p>
        </w:tc>
        <w:tc>
          <w:tcPr>
            <w:tcW w:w="8364" w:type="dxa"/>
            <w:gridSpan w:val="7"/>
          </w:tcPr>
          <w:p w14:paraId="04F18E9C" w14:textId="77777777" w:rsidR="003A4D0C" w:rsidRDefault="003A4D0C" w:rsidP="003A4D0C">
            <w:pPr>
              <w:autoSpaceDE w:val="0"/>
              <w:autoSpaceDN w:val="0"/>
              <w:adjustRightInd w:val="0"/>
              <w:spacing w:line="394" w:lineRule="exact"/>
              <w:ind w:left="488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我司于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____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766376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>__</w:t>
            </w:r>
            <w:r w:rsidR="00766376">
              <w:rPr>
                <w:rFonts w:ascii="??" w:hAnsi="??" w:cs="??" w:hint="eastAsia"/>
                <w:color w:val="000000"/>
                <w:kern w:val="0"/>
                <w:sz w:val="22"/>
              </w:rPr>
              <w:t>_</w:t>
            </w:r>
            <w:proofErr w:type="gramStart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日依据</w:t>
            </w:r>
            <w:proofErr w:type="gramEnd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相关规定将该投资者认定为普通投资者。经复</w:t>
            </w:r>
          </w:p>
          <w:p w14:paraId="41F89C10" w14:textId="77777777" w:rsidR="003A4D0C" w:rsidRDefault="003A4D0C" w:rsidP="005E1150">
            <w:pPr>
              <w:autoSpaceDE w:val="0"/>
              <w:autoSpaceDN w:val="0"/>
              <w:adjustRightInd w:val="0"/>
              <w:spacing w:line="271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核，该投资者符合《证券期货投资者适当性管理办法》第十一条规定的转化条件，并履行了该办法第十二条规则要求，且无其它不得转化情况，我司经过审慎</w:t>
            </w:r>
          </w:p>
          <w:p w14:paraId="7987DDC9" w14:textId="77777777" w:rsidR="003A4D0C" w:rsidRDefault="003A4D0C" w:rsidP="003A4D0C">
            <w:pPr>
              <w:autoSpaceDE w:val="0"/>
              <w:autoSpaceDN w:val="0"/>
              <w:adjustRightInd w:val="0"/>
              <w:spacing w:line="271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考虑，</w:t>
            </w:r>
            <w:proofErr w:type="gramStart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现批准</w:t>
            </w:r>
            <w:proofErr w:type="gramEnd"/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将其转化为专业投资者。</w:t>
            </w:r>
          </w:p>
          <w:p w14:paraId="6C546F43" w14:textId="77777777" w:rsidR="003A4D0C" w:rsidRDefault="003A4D0C" w:rsidP="003A4D0C">
            <w:pPr>
              <w:autoSpaceDE w:val="0"/>
              <w:autoSpaceDN w:val="0"/>
              <w:adjustRightInd w:val="0"/>
              <w:spacing w:line="271" w:lineRule="exact"/>
              <w:ind w:left="46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</w:p>
          <w:p w14:paraId="7E3D584B" w14:textId="77777777" w:rsidR="003A4D0C" w:rsidRDefault="003A4D0C" w:rsidP="003A4D0C">
            <w:pPr>
              <w:autoSpaceDE w:val="0"/>
              <w:autoSpaceDN w:val="0"/>
              <w:adjustRightInd w:val="0"/>
              <w:spacing w:line="542" w:lineRule="exact"/>
              <w:ind w:left="231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复核人（一）：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    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复核人（二）：</w:t>
            </w:r>
          </w:p>
          <w:p w14:paraId="1271384C" w14:textId="77777777" w:rsidR="003A4D0C" w:rsidRDefault="003A4D0C" w:rsidP="00F446D4">
            <w:pPr>
              <w:autoSpaceDE w:val="0"/>
              <w:autoSpaceDN w:val="0"/>
              <w:adjustRightInd w:val="0"/>
              <w:spacing w:line="542" w:lineRule="exact"/>
              <w:ind w:left="231"/>
              <w:jc w:val="left"/>
              <w:rPr>
                <w:rFonts w:ascii="??" w:hAnsi="??" w:cs="??"/>
                <w:color w:val="000000"/>
                <w:kern w:val="0"/>
                <w:sz w:val="22"/>
              </w:rPr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主管领导签字：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    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销售机构签章：</w:t>
            </w:r>
          </w:p>
          <w:p w14:paraId="1C89899D" w14:textId="77777777" w:rsidR="00DF76B1" w:rsidRDefault="003A4D0C" w:rsidP="003A4D0C">
            <w:pPr>
              <w:jc w:val="right"/>
            </w:pP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年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月</w:t>
            </w:r>
            <w:r>
              <w:rPr>
                <w:rFonts w:ascii="??" w:hAnsi="??" w:cs="??"/>
                <w:color w:val="000000"/>
                <w:kern w:val="0"/>
                <w:sz w:val="22"/>
              </w:rPr>
              <w:t xml:space="preserve">   </w:t>
            </w:r>
            <w:r>
              <w:rPr>
                <w:rFonts w:ascii="??" w:hAnsi="??" w:cs="??" w:hint="eastAsia"/>
                <w:color w:val="000000"/>
                <w:kern w:val="0"/>
                <w:sz w:val="22"/>
              </w:rPr>
              <w:t>日</w:t>
            </w:r>
          </w:p>
        </w:tc>
      </w:tr>
    </w:tbl>
    <w:p w14:paraId="01887072" w14:textId="77777777" w:rsidR="005A6A05" w:rsidRDefault="005A6A05" w:rsidP="002E73F7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</w:p>
    <w:p w14:paraId="6A4E7ECF" w14:textId="77777777" w:rsidR="002E73F7" w:rsidRPr="002E73F7" w:rsidRDefault="002E73F7" w:rsidP="002E73F7">
      <w:pPr>
        <w:jc w:val="center"/>
        <w:rPr>
          <w:rFonts w:asciiTheme="majorEastAsia" w:eastAsiaTheme="majorEastAsia" w:hAnsiTheme="majorEastAsia"/>
          <w:b/>
          <w:sz w:val="30"/>
          <w:szCs w:val="30"/>
        </w:rPr>
      </w:pPr>
      <w:r w:rsidRPr="002E73F7">
        <w:rPr>
          <w:rFonts w:asciiTheme="majorEastAsia" w:eastAsiaTheme="majorEastAsia" w:hAnsiTheme="majorEastAsia" w:hint="eastAsia"/>
          <w:b/>
          <w:sz w:val="30"/>
          <w:szCs w:val="30"/>
        </w:rPr>
        <w:t>投资者转换业务规则</w:t>
      </w:r>
    </w:p>
    <w:p w14:paraId="6063AA48" w14:textId="77777777" w:rsidR="002E73F7" w:rsidRPr="002E73F7" w:rsidRDefault="002E73F7" w:rsidP="002E73F7">
      <w:pPr>
        <w:spacing w:beforeLines="100" w:before="312"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2E73F7">
        <w:rPr>
          <w:rFonts w:asciiTheme="minorEastAsia" w:hAnsiTheme="minorEastAsia" w:hint="eastAsia"/>
          <w:b/>
          <w:szCs w:val="21"/>
        </w:rPr>
        <w:t>普通投资者转化为专业投资者</w:t>
      </w:r>
    </w:p>
    <w:p w14:paraId="6A8884B7" w14:textId="77777777" w:rsidR="002E73F7" w:rsidRPr="002E73F7" w:rsidRDefault="002E73F7" w:rsidP="002E73F7">
      <w:pPr>
        <w:spacing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2E73F7">
        <w:rPr>
          <w:rFonts w:asciiTheme="minorEastAsia" w:hAnsiTheme="minorEastAsia" w:hint="eastAsia"/>
          <w:b/>
          <w:szCs w:val="21"/>
        </w:rPr>
        <w:t>（1</w:t>
      </w:r>
      <w:r w:rsidR="009B4D5C">
        <w:rPr>
          <w:rFonts w:asciiTheme="minorEastAsia" w:hAnsiTheme="minorEastAsia" w:hint="eastAsia"/>
          <w:b/>
          <w:szCs w:val="21"/>
        </w:rPr>
        <w:t>）机构投资者</w:t>
      </w:r>
    </w:p>
    <w:p w14:paraId="1258444A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1、《普通投资者转化为专业投资者申请及确认书</w:t>
      </w:r>
      <w:r>
        <w:rPr>
          <w:rFonts w:asciiTheme="minorEastAsia" w:hAnsiTheme="minorEastAsia" w:hint="eastAsia"/>
          <w:szCs w:val="21"/>
        </w:rPr>
        <w:t>》；</w:t>
      </w:r>
    </w:p>
    <w:p w14:paraId="5F407C42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2、《基金投资知识测试》；</w:t>
      </w:r>
    </w:p>
    <w:p w14:paraId="47EBE4B7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3、经办人的有效身份证件复印件；</w:t>
      </w:r>
    </w:p>
    <w:p w14:paraId="3FB21A2C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4、最近1年末净资产不低于</w:t>
      </w:r>
      <w:r>
        <w:rPr>
          <w:rFonts w:asciiTheme="minorEastAsia" w:hAnsiTheme="minorEastAsia" w:hint="eastAsia"/>
          <w:szCs w:val="21"/>
        </w:rPr>
        <w:t>1</w:t>
      </w:r>
      <w:r w:rsidRPr="002E73F7">
        <w:rPr>
          <w:rFonts w:asciiTheme="minorEastAsia" w:hAnsiTheme="minorEastAsia" w:hint="eastAsia"/>
          <w:szCs w:val="21"/>
        </w:rPr>
        <w:t>000万元的资产证明；</w:t>
      </w:r>
    </w:p>
    <w:p w14:paraId="2EA2CDB9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5、最近1年末金融资产不低于</w:t>
      </w:r>
      <w:r>
        <w:rPr>
          <w:rFonts w:asciiTheme="minorEastAsia" w:hAnsiTheme="minorEastAsia" w:hint="eastAsia"/>
          <w:szCs w:val="21"/>
        </w:rPr>
        <w:t>5</w:t>
      </w:r>
      <w:r w:rsidRPr="002E73F7">
        <w:rPr>
          <w:rFonts w:asciiTheme="minorEastAsia" w:hAnsiTheme="minorEastAsia" w:hint="eastAsia"/>
          <w:szCs w:val="21"/>
        </w:rPr>
        <w:t>00万元的资产证明；</w:t>
      </w:r>
    </w:p>
    <w:p w14:paraId="36BAED7A" w14:textId="77777777" w:rsid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6、具有</w:t>
      </w:r>
      <w:r>
        <w:rPr>
          <w:rFonts w:asciiTheme="minorEastAsia" w:hAnsiTheme="minorEastAsia" w:hint="eastAsia"/>
          <w:szCs w:val="21"/>
        </w:rPr>
        <w:t>1</w:t>
      </w:r>
      <w:r w:rsidR="00D3690E">
        <w:rPr>
          <w:rFonts w:asciiTheme="minorEastAsia" w:hAnsiTheme="minorEastAsia" w:hint="eastAsia"/>
          <w:szCs w:val="21"/>
        </w:rPr>
        <w:t>年以上证券、基金、期货、黄金、外汇等投资经历的证明；</w:t>
      </w:r>
    </w:p>
    <w:p w14:paraId="3C352ECC" w14:textId="77777777" w:rsidR="00D3690E" w:rsidRPr="00D3690E" w:rsidRDefault="00D3690E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7、营业执照</w:t>
      </w:r>
      <w:r w:rsidR="00531830">
        <w:rPr>
          <w:rFonts w:asciiTheme="minorEastAsia" w:hAnsiTheme="minorEastAsia" w:hint="eastAsia"/>
          <w:szCs w:val="21"/>
        </w:rPr>
        <w:t>复印件</w:t>
      </w:r>
      <w:r>
        <w:rPr>
          <w:rFonts w:asciiTheme="minorEastAsia" w:hAnsiTheme="minorEastAsia" w:hint="eastAsia"/>
          <w:szCs w:val="21"/>
        </w:rPr>
        <w:t>。</w:t>
      </w:r>
    </w:p>
    <w:p w14:paraId="5F511AE7" w14:textId="77777777" w:rsidR="002E73F7" w:rsidRPr="002E73F7" w:rsidRDefault="002E73F7" w:rsidP="002E73F7">
      <w:pPr>
        <w:spacing w:line="360" w:lineRule="auto"/>
        <w:ind w:firstLineChars="200" w:firstLine="422"/>
        <w:rPr>
          <w:rFonts w:asciiTheme="minorEastAsia" w:hAnsiTheme="minorEastAsia"/>
          <w:b/>
          <w:szCs w:val="21"/>
        </w:rPr>
      </w:pPr>
      <w:r w:rsidRPr="002E73F7">
        <w:rPr>
          <w:rFonts w:asciiTheme="minorEastAsia" w:hAnsiTheme="minorEastAsia" w:hint="eastAsia"/>
          <w:b/>
          <w:szCs w:val="21"/>
        </w:rPr>
        <w:t>（2</w:t>
      </w:r>
      <w:r w:rsidR="009B4D5C">
        <w:rPr>
          <w:rFonts w:asciiTheme="minorEastAsia" w:hAnsiTheme="minorEastAsia" w:hint="eastAsia"/>
          <w:b/>
          <w:szCs w:val="21"/>
        </w:rPr>
        <w:t>）个人投资者</w:t>
      </w:r>
    </w:p>
    <w:p w14:paraId="4582051B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1、《普通投资者转化为专业投资者申请及确认书》；</w:t>
      </w:r>
    </w:p>
    <w:p w14:paraId="280AB9F2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2、《基金投资知识测试》；</w:t>
      </w:r>
    </w:p>
    <w:p w14:paraId="3E8C4A49" w14:textId="77777777" w:rsidR="002E73F7" w:rsidRP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3、金融资产不低于</w:t>
      </w:r>
      <w:r>
        <w:rPr>
          <w:rFonts w:asciiTheme="minorEastAsia" w:hAnsiTheme="minorEastAsia" w:hint="eastAsia"/>
          <w:szCs w:val="21"/>
        </w:rPr>
        <w:t>3</w:t>
      </w:r>
      <w:r w:rsidRPr="002E73F7">
        <w:rPr>
          <w:rFonts w:asciiTheme="minorEastAsia" w:hAnsiTheme="minorEastAsia" w:hint="eastAsia"/>
          <w:szCs w:val="21"/>
        </w:rPr>
        <w:t>00万元的资产证明或者最近3年个人年均收入不低于</w:t>
      </w:r>
      <w:r>
        <w:rPr>
          <w:rFonts w:asciiTheme="minorEastAsia" w:hAnsiTheme="minorEastAsia" w:hint="eastAsia"/>
          <w:szCs w:val="21"/>
        </w:rPr>
        <w:t>3</w:t>
      </w:r>
      <w:r w:rsidRPr="002E73F7">
        <w:rPr>
          <w:rFonts w:asciiTheme="minorEastAsia" w:hAnsiTheme="minorEastAsia" w:hint="eastAsia"/>
          <w:szCs w:val="21"/>
        </w:rPr>
        <w:t>0万元的收入证明；</w:t>
      </w:r>
    </w:p>
    <w:p w14:paraId="270AB667" w14:textId="77777777" w:rsidR="002E73F7" w:rsidRDefault="002E73F7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szCs w:val="21"/>
        </w:rPr>
        <w:t>4、具有</w:t>
      </w:r>
      <w:r>
        <w:rPr>
          <w:rFonts w:asciiTheme="minorEastAsia" w:hAnsiTheme="minorEastAsia" w:hint="eastAsia"/>
          <w:szCs w:val="21"/>
        </w:rPr>
        <w:t>1</w:t>
      </w:r>
      <w:r w:rsidRPr="002E73F7">
        <w:rPr>
          <w:rFonts w:asciiTheme="minorEastAsia" w:hAnsiTheme="minorEastAsia" w:hint="eastAsia"/>
          <w:szCs w:val="21"/>
        </w:rPr>
        <w:t>年以上证券、基金、期货、黄金、外汇等投资经历，或者具有</w:t>
      </w:r>
      <w:r>
        <w:rPr>
          <w:rFonts w:asciiTheme="minorEastAsia" w:hAnsiTheme="minorEastAsia" w:hint="eastAsia"/>
          <w:szCs w:val="21"/>
        </w:rPr>
        <w:t>1</w:t>
      </w:r>
      <w:r w:rsidR="00D3690E">
        <w:rPr>
          <w:rFonts w:asciiTheme="minorEastAsia" w:hAnsiTheme="minorEastAsia" w:hint="eastAsia"/>
          <w:szCs w:val="21"/>
        </w:rPr>
        <w:t>年以上金融产品设计、投资、风险管理及相关工作经历的证明文件；</w:t>
      </w:r>
    </w:p>
    <w:p w14:paraId="610445C3" w14:textId="77777777" w:rsidR="00D3690E" w:rsidRDefault="00D3690E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5、</w:t>
      </w:r>
      <w:r w:rsidR="00531830">
        <w:rPr>
          <w:rFonts w:asciiTheme="minorEastAsia" w:hAnsiTheme="minorEastAsia" w:hint="eastAsia"/>
          <w:szCs w:val="21"/>
        </w:rPr>
        <w:t>个人</w:t>
      </w:r>
      <w:r>
        <w:rPr>
          <w:rFonts w:asciiTheme="minorEastAsia" w:hAnsiTheme="minorEastAsia" w:hint="eastAsia"/>
          <w:szCs w:val="21"/>
        </w:rPr>
        <w:t>有效</w:t>
      </w:r>
      <w:r w:rsidR="00531830">
        <w:rPr>
          <w:rFonts w:asciiTheme="minorEastAsia" w:hAnsiTheme="minorEastAsia" w:hint="eastAsia"/>
          <w:szCs w:val="21"/>
        </w:rPr>
        <w:t>身份</w:t>
      </w:r>
      <w:r>
        <w:rPr>
          <w:rFonts w:asciiTheme="minorEastAsia" w:hAnsiTheme="minorEastAsia" w:hint="eastAsia"/>
          <w:szCs w:val="21"/>
        </w:rPr>
        <w:t>证件复印件。</w:t>
      </w:r>
    </w:p>
    <w:p w14:paraId="7BF53A74" w14:textId="77777777" w:rsidR="00FF749E" w:rsidRPr="002E73F7" w:rsidRDefault="00FF749E" w:rsidP="002E73F7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</w:p>
    <w:p w14:paraId="09D07492" w14:textId="77777777" w:rsidR="002E73F7" w:rsidRDefault="002E73F7" w:rsidP="00D3690E">
      <w:pPr>
        <w:spacing w:line="360" w:lineRule="auto"/>
        <w:rPr>
          <w:rFonts w:asciiTheme="minorEastAsia" w:hAnsiTheme="minorEastAsia"/>
          <w:szCs w:val="21"/>
        </w:rPr>
      </w:pPr>
      <w:r w:rsidRPr="002E73F7">
        <w:rPr>
          <w:rFonts w:asciiTheme="minorEastAsia" w:hAnsiTheme="minorEastAsia" w:hint="eastAsia"/>
          <w:b/>
          <w:szCs w:val="21"/>
        </w:rPr>
        <w:t>注：</w:t>
      </w:r>
      <w:r w:rsidR="00D3690E" w:rsidRPr="00D3690E">
        <w:rPr>
          <w:rFonts w:asciiTheme="minorEastAsia" w:hAnsiTheme="minorEastAsia" w:hint="eastAsia"/>
          <w:szCs w:val="21"/>
        </w:rPr>
        <w:t>1、</w:t>
      </w:r>
      <w:r w:rsidRPr="002E73F7">
        <w:rPr>
          <w:rFonts w:asciiTheme="minorEastAsia" w:hAnsiTheme="minorEastAsia" w:hint="eastAsia"/>
          <w:szCs w:val="21"/>
        </w:rPr>
        <w:t>机构所提供的表单及证明文件需加盖机构公章（彩章）。</w:t>
      </w:r>
    </w:p>
    <w:p w14:paraId="1D14C568" w14:textId="77777777" w:rsidR="00D3690E" w:rsidRPr="00D3690E" w:rsidRDefault="00D3690E" w:rsidP="00D3690E">
      <w:pPr>
        <w:spacing w:line="360" w:lineRule="auto"/>
        <w:ind w:firstLineChars="200" w:firstLine="42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2、</w:t>
      </w:r>
      <w:r w:rsidRPr="00D3690E">
        <w:rPr>
          <w:rFonts w:asciiTheme="minorEastAsia" w:hAnsiTheme="minorEastAsia" w:hint="eastAsia"/>
          <w:szCs w:val="21"/>
        </w:rPr>
        <w:t>不符合转换的投资者，在收到不同意转换决定之日起一年内，不得再次提交转化成专业投资者的申请。</w:t>
      </w:r>
    </w:p>
    <w:p w14:paraId="40E5DB62" w14:textId="77777777" w:rsidR="002E73F7" w:rsidRPr="005A6A05" w:rsidRDefault="002E73F7" w:rsidP="003A62F8">
      <w:pPr>
        <w:jc w:val="left"/>
      </w:pPr>
    </w:p>
    <w:sectPr w:rsidR="002E73F7" w:rsidRPr="005A6A05" w:rsidSect="00766376">
      <w:headerReference w:type="default" r:id="rId6"/>
      <w:pgSz w:w="11906" w:h="16838"/>
      <w:pgMar w:top="454" w:right="454" w:bottom="454" w:left="454" w:header="851" w:footer="992" w:gutter="56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5D44607" w14:textId="77777777" w:rsidR="00A36D30" w:rsidRDefault="00A36D30" w:rsidP="002E73F7">
      <w:r>
        <w:separator/>
      </w:r>
    </w:p>
  </w:endnote>
  <w:endnote w:type="continuationSeparator" w:id="0">
    <w:p w14:paraId="0F9A5F58" w14:textId="77777777" w:rsidR="00A36D30" w:rsidRDefault="00A36D30" w:rsidP="002E7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180F968" w14:textId="77777777" w:rsidR="00A36D30" w:rsidRDefault="00A36D30" w:rsidP="002E73F7">
      <w:r>
        <w:separator/>
      </w:r>
    </w:p>
  </w:footnote>
  <w:footnote w:type="continuationSeparator" w:id="0">
    <w:p w14:paraId="780610B6" w14:textId="77777777" w:rsidR="00A36D30" w:rsidRDefault="00A36D30" w:rsidP="002E73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2AF1E8" w14:textId="0D52B685" w:rsidR="00766376" w:rsidRDefault="00990268" w:rsidP="00766376">
    <w:pPr>
      <w:pStyle w:val="a4"/>
      <w:jc w:val="left"/>
    </w:pPr>
    <w:r>
      <w:rPr>
        <w:noProof/>
      </w:rPr>
      <w:drawing>
        <wp:inline distT="0" distB="0" distL="0" distR="0" wp14:anchorId="3930C111" wp14:editId="2D048E0C">
          <wp:extent cx="2362422" cy="404495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787" cy="4184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76B1"/>
    <w:rsid w:val="000559E0"/>
    <w:rsid w:val="000D429A"/>
    <w:rsid w:val="001D2865"/>
    <w:rsid w:val="002111DB"/>
    <w:rsid w:val="002A029F"/>
    <w:rsid w:val="002E73F7"/>
    <w:rsid w:val="003A4D0C"/>
    <w:rsid w:val="003A62F8"/>
    <w:rsid w:val="004B7501"/>
    <w:rsid w:val="00513B84"/>
    <w:rsid w:val="00531830"/>
    <w:rsid w:val="00535B32"/>
    <w:rsid w:val="005A6A05"/>
    <w:rsid w:val="005E1150"/>
    <w:rsid w:val="00636E65"/>
    <w:rsid w:val="00674C43"/>
    <w:rsid w:val="006F0545"/>
    <w:rsid w:val="007038C2"/>
    <w:rsid w:val="00714A0F"/>
    <w:rsid w:val="00766376"/>
    <w:rsid w:val="00830443"/>
    <w:rsid w:val="008E1638"/>
    <w:rsid w:val="008F3A59"/>
    <w:rsid w:val="00990268"/>
    <w:rsid w:val="0099172D"/>
    <w:rsid w:val="009B4D5C"/>
    <w:rsid w:val="009F2CD9"/>
    <w:rsid w:val="00A36D30"/>
    <w:rsid w:val="00AF7D39"/>
    <w:rsid w:val="00B6026B"/>
    <w:rsid w:val="00D3690E"/>
    <w:rsid w:val="00D369DA"/>
    <w:rsid w:val="00D763EC"/>
    <w:rsid w:val="00DE21E9"/>
    <w:rsid w:val="00DF76B1"/>
    <w:rsid w:val="00E37ABF"/>
    <w:rsid w:val="00F446D4"/>
    <w:rsid w:val="00FF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9599C6"/>
  <w15:docId w15:val="{78A36434-7B7C-4AC3-96D4-D4DEC2F93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76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E73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E73F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E73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E73F7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369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369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194</Words>
  <Characters>1112</Characters>
  <Application>Microsoft Office Word</Application>
  <DocSecurity>0</DocSecurity>
  <Lines>9</Lines>
  <Paragraphs>2</Paragraphs>
  <ScaleCrop>false</ScaleCrop>
  <Company>Microsoft</Company>
  <LinksUpToDate>false</LinksUpToDate>
  <CharactersWithSpaces>1304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农晨颖</cp:lastModifiedBy>
  <cp:revision>10</cp:revision>
  <dcterms:created xsi:type="dcterms:W3CDTF">2017-11-06T01:42:00Z</dcterms:created>
  <dcterms:modified xsi:type="dcterms:W3CDTF">2022-04-13T06:59:00Z</dcterms:modified>
</cp:coreProperties>
</file>